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002491" w:rsidP="000024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02491">
        <w:rPr>
          <w:rFonts w:ascii="Times New Roman" w:hAnsi="Times New Roman" w:cs="Times New Roman"/>
          <w:b/>
          <w:sz w:val="32"/>
          <w:szCs w:val="32"/>
        </w:rPr>
        <w:t>İtirilmiş</w:t>
      </w:r>
      <w:proofErr w:type="spellEnd"/>
      <w:r w:rsidRPr="0000249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02491">
        <w:rPr>
          <w:rFonts w:ascii="Times New Roman" w:hAnsi="Times New Roman" w:cs="Times New Roman"/>
          <w:b/>
          <w:sz w:val="32"/>
          <w:szCs w:val="32"/>
        </w:rPr>
        <w:t>hərbi</w:t>
      </w:r>
      <w:proofErr w:type="spellEnd"/>
      <w:r w:rsidRPr="0000249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02491">
        <w:rPr>
          <w:rFonts w:ascii="Times New Roman" w:hAnsi="Times New Roman" w:cs="Times New Roman"/>
          <w:b/>
          <w:sz w:val="32"/>
          <w:szCs w:val="32"/>
        </w:rPr>
        <w:t>bilet</w:t>
      </w:r>
      <w:proofErr w:type="spellEnd"/>
      <w:r w:rsidRPr="0000249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02491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00249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02491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00249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02491">
        <w:rPr>
          <w:rFonts w:ascii="Times New Roman" w:hAnsi="Times New Roman" w:cs="Times New Roman"/>
          <w:b/>
          <w:sz w:val="32"/>
          <w:szCs w:val="32"/>
        </w:rPr>
        <w:t>təhkimetmə</w:t>
      </w:r>
      <w:proofErr w:type="spellEnd"/>
      <w:r w:rsidRPr="0000249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02491">
        <w:rPr>
          <w:rFonts w:ascii="Times New Roman" w:hAnsi="Times New Roman" w:cs="Times New Roman"/>
          <w:b/>
          <w:sz w:val="32"/>
          <w:szCs w:val="32"/>
        </w:rPr>
        <w:t>vəsiqələrinin</w:t>
      </w:r>
      <w:proofErr w:type="spellEnd"/>
      <w:r w:rsidRPr="0000249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02491">
        <w:rPr>
          <w:rFonts w:ascii="Times New Roman" w:hAnsi="Times New Roman" w:cs="Times New Roman"/>
          <w:b/>
          <w:sz w:val="32"/>
          <w:szCs w:val="32"/>
        </w:rPr>
        <w:t>əvəzinə</w:t>
      </w:r>
      <w:proofErr w:type="spellEnd"/>
      <w:r w:rsidRPr="0000249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02491">
        <w:rPr>
          <w:rFonts w:ascii="Times New Roman" w:hAnsi="Times New Roman" w:cs="Times New Roman"/>
          <w:b/>
          <w:sz w:val="32"/>
          <w:szCs w:val="32"/>
        </w:rPr>
        <w:t>yenisinin</w:t>
      </w:r>
      <w:proofErr w:type="spellEnd"/>
      <w:r w:rsidRPr="0000249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02491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00249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02491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00249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02491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00249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02491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00249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02491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00249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02491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002491" w:rsidRDefault="00002491" w:rsidP="0000249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>ət vasitəilə i</w:t>
      </w:r>
      <w:r w:rsidRPr="00002491">
        <w:rPr>
          <w:rFonts w:ascii="Times New Roman" w:hAnsi="Times New Roman" w:cs="Times New Roman"/>
          <w:sz w:val="28"/>
          <w:szCs w:val="28"/>
          <w:lang w:val="az-Latn-AZ"/>
        </w:rPr>
        <w:t>tirilmiş hərbi bilet və ya təhkimetmə vəsiqələrinin əvəzinə yenisinin verilməsi üçün müraciə</w:t>
      </w:r>
      <w:r>
        <w:rPr>
          <w:rFonts w:ascii="Times New Roman" w:hAnsi="Times New Roman" w:cs="Times New Roman"/>
          <w:sz w:val="28"/>
          <w:szCs w:val="28"/>
          <w:lang w:val="az-Latn-AZ"/>
        </w:rPr>
        <w:t>t</w:t>
      </w:r>
      <w:r w:rsidRPr="00002491">
        <w:rPr>
          <w:rFonts w:ascii="Times New Roman" w:hAnsi="Times New Roman" w:cs="Times New Roman"/>
          <w:sz w:val="28"/>
          <w:szCs w:val="28"/>
          <w:lang w:val="az-Latn-AZ"/>
        </w:rPr>
        <w:t xml:space="preserve">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mümkündü.</w:t>
      </w:r>
      <w:proofErr w:type="gram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B13C23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="001C0F11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höku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Şəfərbərlik və Hərbi xidmətə çağırış üzrə dövlət xidməti tərəfindən təqdim olunan elektron xidmətlər siyahısından “</w:t>
      </w:r>
      <w:r w:rsidRPr="00002491">
        <w:rPr>
          <w:rFonts w:ascii="Times New Roman" w:hAnsi="Times New Roman" w:cs="Times New Roman"/>
          <w:sz w:val="28"/>
          <w:szCs w:val="28"/>
          <w:lang w:val="az-Latn-AZ"/>
        </w:rPr>
        <w:t>İtirilmiş hərbi bilet və ya təhkimetmə vəsiqələrinin əvəzinə yenisinin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lazımdı. (Şək:1)</w:t>
      </w:r>
    </w:p>
    <w:p w:rsidR="00002491" w:rsidRDefault="00002491" w:rsidP="0000249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1050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491" w:rsidRDefault="00002491" w:rsidP="00002491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DB28F5" w:rsidRPr="001326DD" w:rsidRDefault="00DB28F5" w:rsidP="00DB28F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Xidmətə</w:t>
      </w:r>
      <w:r w:rsidR="001C0F11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>
        <w:rPr>
          <w:rFonts w:ascii="Times New Roman" w:hAnsi="Times New Roman" w:cs="Times New Roman"/>
          <w:sz w:val="28"/>
          <w:szCs w:val="28"/>
          <w:lang w:val="az-Latn-AZ"/>
        </w:rPr>
        <w:t>ılan pəncərədə yeniden qeydiyyatdan keçmək tələb olunur.</w:t>
      </w:r>
      <w:r w:rsidR="001C0F1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Qeydiyyatdan keçmək üçün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“Qeydiyyat” </w:t>
      </w:r>
      <w:r>
        <w:rPr>
          <w:rFonts w:ascii="Times New Roman" w:hAnsi="Times New Roman" w:cs="Times New Roman"/>
          <w:sz w:val="28"/>
          <w:szCs w:val="28"/>
          <w:lang w:val="az-Latn-AZ"/>
        </w:rPr>
        <w:t>düyməsini seçmək lazımdır.(Şək:2)</w:t>
      </w:r>
    </w:p>
    <w:p w:rsidR="00DB28F5" w:rsidRDefault="00DB28F5" w:rsidP="00DB28F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484312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8F5" w:rsidRDefault="00DB28F5" w:rsidP="00DB28F5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DB28F5" w:rsidRDefault="00DB28F5" w:rsidP="00DB28F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Növbəti mərhələdə istifadəçi şəxsiyyət vəsiqəsinin nömrəsi</w:t>
      </w:r>
      <w:r w:rsidR="001C0F11">
        <w:rPr>
          <w:rFonts w:ascii="Times New Roman" w:hAnsi="Times New Roman" w:cs="Times New Roman"/>
          <w:sz w:val="28"/>
          <w:szCs w:val="28"/>
          <w:lang w:val="az-Latn-AZ"/>
        </w:rPr>
        <w:t>ni</w:t>
      </w:r>
      <w:r>
        <w:rPr>
          <w:rFonts w:ascii="Times New Roman" w:hAnsi="Times New Roman" w:cs="Times New Roman"/>
          <w:sz w:val="28"/>
          <w:szCs w:val="28"/>
          <w:lang w:val="az-Latn-AZ"/>
        </w:rPr>
        <w:t>, elektron poçt ünvanı</w:t>
      </w:r>
      <w:r w:rsidR="001C0F11">
        <w:rPr>
          <w:rFonts w:ascii="Times New Roman" w:hAnsi="Times New Roman" w:cs="Times New Roman"/>
          <w:sz w:val="28"/>
          <w:szCs w:val="28"/>
          <w:lang w:val="az-Latn-AZ"/>
        </w:rPr>
        <w:t>nı</w:t>
      </w:r>
      <w:r>
        <w:rPr>
          <w:rFonts w:ascii="Times New Roman" w:hAnsi="Times New Roman" w:cs="Times New Roman"/>
          <w:sz w:val="28"/>
          <w:szCs w:val="28"/>
          <w:lang w:val="az-Latn-AZ"/>
        </w:rPr>
        <w:t>, FİN</w:t>
      </w:r>
      <w:r w:rsidR="001C0F11">
        <w:rPr>
          <w:rFonts w:ascii="Times New Roman" w:hAnsi="Times New Roman" w:cs="Times New Roman"/>
          <w:sz w:val="28"/>
          <w:szCs w:val="28"/>
          <w:lang w:val="az-Latn-AZ"/>
        </w:rPr>
        <w:t>-ni</w:t>
      </w:r>
      <w:r>
        <w:rPr>
          <w:rFonts w:ascii="Times New Roman" w:hAnsi="Times New Roman" w:cs="Times New Roman"/>
          <w:sz w:val="28"/>
          <w:szCs w:val="28"/>
          <w:lang w:val="az-Latn-AZ"/>
        </w:rPr>
        <w:t>, təhlükəsizlik kodunu daxil etməlidir.(Şək:3)</w:t>
      </w:r>
    </w:p>
    <w:p w:rsidR="00DB28F5" w:rsidRDefault="00DB28F5" w:rsidP="00DB28F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30399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8F5" w:rsidRPr="00DB28F5" w:rsidRDefault="00DB28F5" w:rsidP="00DB28F5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29275" cy="110448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10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8F5" w:rsidRPr="00DB28F5" w:rsidRDefault="00DB28F5" w:rsidP="00DB28F5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DB28F5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Şəkil:3</w:t>
      </w:r>
    </w:p>
    <w:p w:rsidR="00DB28F5" w:rsidRPr="00DB28F5" w:rsidRDefault="00DB28F5" w:rsidP="00DB28F5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>Sonda istifadə</w:t>
      </w:r>
      <w:r w:rsidR="001C0F11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 </w:t>
      </w:r>
      <w:r w:rsidRPr="00DB28F5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“Növbəti mərhələyə keç”</w:t>
      </w: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düyməsindən istifadə etməklə növbəti mərhələyə</w:t>
      </w:r>
      <w:r w:rsidR="001C0F11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kecə</w:t>
      </w: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bilər.</w:t>
      </w:r>
    </w:p>
    <w:p w:rsidR="00DB28F5" w:rsidRPr="00DB28F5" w:rsidRDefault="00DB28F5" w:rsidP="00DB28F5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>Növbəti mərhələdə istifadə</w:t>
      </w:r>
      <w:r w:rsidR="001C0F11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>i qeydiyyatda olduğu yer, telefon nömrəsi, şifrə, qydiy</w:t>
      </w:r>
      <w:r w:rsidR="001C0F11">
        <w:rPr>
          <w:rFonts w:ascii="Times New Roman" w:hAnsi="Times New Roman" w:cs="Times New Roman"/>
          <w:noProof/>
          <w:sz w:val="28"/>
          <w:szCs w:val="28"/>
          <w:lang w:val="az-Latn-AZ"/>
        </w:rPr>
        <w:t>y</w:t>
      </w: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>atda olduğu</w:t>
      </w:r>
      <w:r w:rsidR="001C0F11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yerdən kə</w:t>
      </w: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>narda yaşayırsa, yaşadığı rayon, küçə, mənzil barədə məlumat</w:t>
      </w:r>
      <w:r w:rsidR="001C0F11">
        <w:rPr>
          <w:rFonts w:ascii="Times New Roman" w:hAnsi="Times New Roman" w:cs="Times New Roman"/>
          <w:noProof/>
          <w:sz w:val="28"/>
          <w:szCs w:val="28"/>
          <w:lang w:val="az-Latn-AZ"/>
        </w:rPr>
        <w:t>ları</w:t>
      </w: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daxil etməlidir.(Şək:4)</w:t>
      </w:r>
    </w:p>
    <w:p w:rsidR="00DB28F5" w:rsidRDefault="00DB28F5" w:rsidP="00DB28F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4728897"/>
            <wp:effectExtent l="19050" t="0" r="0" b="0"/>
            <wp:docPr id="16" name="Picture 16" descr="C:\Users\aziz.azizzada\AppData\Roaming\Skype\azizzadeaziz\media_messaging\media_cache\^23EA004A7EF132A1D3A6FE94017BC60A3C15112D9039EFF3E1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ziz.azizzada\AppData\Roaming\Skype\azizzadeaziz\media_messaging\media_cache\^23EA004A7EF132A1D3A6FE94017BC60A3C15112D9039EFF3E1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8F5" w:rsidRDefault="00DB28F5" w:rsidP="00DB28F5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Şəkil:4</w:t>
      </w:r>
    </w:p>
    <w:p w:rsidR="00002491" w:rsidRDefault="00DB28F5" w:rsidP="0000249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Növbəti mərhələdə </w:t>
      </w:r>
      <w:r w:rsidR="000376C0">
        <w:rPr>
          <w:rFonts w:ascii="Times New Roman" w:hAnsi="Times New Roman" w:cs="Times New Roman"/>
          <w:sz w:val="28"/>
          <w:szCs w:val="28"/>
          <w:lang w:val="az-Latn-AZ"/>
        </w:rPr>
        <w:t>istifadə</w:t>
      </w:r>
      <w:r w:rsidR="001C0F11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="000376C0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="0000249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0376C0">
        <w:rPr>
          <w:rFonts w:ascii="Times New Roman" w:hAnsi="Times New Roman" w:cs="Times New Roman"/>
          <w:sz w:val="28"/>
          <w:szCs w:val="28"/>
          <w:lang w:val="az-Latn-AZ"/>
        </w:rPr>
        <w:t>iki xidmətdən birin</w:t>
      </w:r>
      <w:r>
        <w:rPr>
          <w:rFonts w:ascii="Times New Roman" w:hAnsi="Times New Roman" w:cs="Times New Roman"/>
          <w:sz w:val="28"/>
          <w:szCs w:val="28"/>
          <w:lang w:val="az-Latn-AZ"/>
        </w:rPr>
        <w:t>ə</w:t>
      </w:r>
      <w:r w:rsidR="000376C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0376C0">
        <w:rPr>
          <w:rFonts w:ascii="Times New Roman" w:hAnsi="Times New Roman" w:cs="Times New Roman"/>
          <w:i/>
          <w:sz w:val="28"/>
          <w:szCs w:val="28"/>
          <w:lang w:val="az-Latn-AZ"/>
        </w:rPr>
        <w:t>“Müraciə</w:t>
      </w:r>
      <w:r w:rsidR="001C0F11">
        <w:rPr>
          <w:rFonts w:ascii="Times New Roman" w:hAnsi="Times New Roman" w:cs="Times New Roman"/>
          <w:i/>
          <w:sz w:val="28"/>
          <w:szCs w:val="28"/>
          <w:lang w:val="az-Latn-AZ"/>
        </w:rPr>
        <w:t>t</w:t>
      </w:r>
      <w:r w:rsidR="000376C0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et” </w:t>
      </w:r>
      <w:r w:rsidR="000376C0">
        <w:rPr>
          <w:rFonts w:ascii="Times New Roman" w:hAnsi="Times New Roman" w:cs="Times New Roman"/>
          <w:sz w:val="28"/>
          <w:szCs w:val="28"/>
          <w:lang w:val="az-Latn-AZ"/>
        </w:rPr>
        <w:t xml:space="preserve"> düyməsindən istifadə etməklə daxil ola bilər.(Şək:</w:t>
      </w:r>
      <w:r>
        <w:rPr>
          <w:rFonts w:ascii="Times New Roman" w:hAnsi="Times New Roman" w:cs="Times New Roman"/>
          <w:sz w:val="28"/>
          <w:szCs w:val="28"/>
          <w:lang w:val="az-Latn-AZ"/>
        </w:rPr>
        <w:t>5</w:t>
      </w:r>
      <w:r w:rsidR="000376C0"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:rsidR="000376C0" w:rsidRDefault="000376C0" w:rsidP="000376C0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5812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6C0" w:rsidRDefault="000376C0" w:rsidP="000376C0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</w:t>
      </w:r>
      <w:r w:rsidR="00DB28F5">
        <w:rPr>
          <w:rFonts w:ascii="Times New Roman" w:hAnsi="Times New Roman" w:cs="Times New Roman"/>
          <w:i/>
          <w:sz w:val="28"/>
          <w:szCs w:val="28"/>
          <w:lang w:val="az-Latn-AZ"/>
        </w:rPr>
        <w:t>5</w:t>
      </w:r>
    </w:p>
    <w:p w:rsidR="00DB28F5" w:rsidRDefault="000D32EF" w:rsidP="000D32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Növbəti mərhələdə sistem aftomatik olaraq hazır ərizəni istifadə</w:t>
      </w:r>
      <w:r w:rsidR="001C0F11">
        <w:rPr>
          <w:rFonts w:ascii="Times New Roman" w:hAnsi="Times New Roman" w:cs="Times New Roman"/>
          <w:sz w:val="28"/>
          <w:szCs w:val="28"/>
          <w:lang w:val="az-Latn-AZ"/>
        </w:rPr>
        <w:t>ç</w:t>
      </w:r>
      <w:r>
        <w:rPr>
          <w:rFonts w:ascii="Times New Roman" w:hAnsi="Times New Roman" w:cs="Times New Roman"/>
          <w:sz w:val="28"/>
          <w:szCs w:val="28"/>
          <w:lang w:val="az-Latn-AZ"/>
        </w:rPr>
        <w:t>iyə təqdim edir. İstifadə</w:t>
      </w:r>
      <w:r w:rsidR="001C0F11">
        <w:rPr>
          <w:rFonts w:ascii="Times New Roman" w:hAnsi="Times New Roman" w:cs="Times New Roman"/>
          <w:sz w:val="28"/>
          <w:szCs w:val="28"/>
          <w:lang w:val="az-Latn-AZ"/>
        </w:rPr>
        <w:t>ç</w:t>
      </w:r>
      <w:r>
        <w:rPr>
          <w:rFonts w:ascii="Times New Roman" w:hAnsi="Times New Roman" w:cs="Times New Roman"/>
          <w:sz w:val="28"/>
          <w:szCs w:val="28"/>
          <w:lang w:val="az-Latn-AZ"/>
        </w:rPr>
        <w:t>i hə</w:t>
      </w:r>
      <w:r w:rsidR="001C0F11">
        <w:rPr>
          <w:rFonts w:ascii="Times New Roman" w:hAnsi="Times New Roman" w:cs="Times New Roman"/>
          <w:sz w:val="28"/>
          <w:szCs w:val="28"/>
          <w:lang w:val="az-Latn-AZ"/>
        </w:rPr>
        <w:t>rbi biletin hansı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şəraitdə itirilməsi ilə bağlı məlumat</w:t>
      </w:r>
      <w:r w:rsidR="001C0F11">
        <w:rPr>
          <w:rFonts w:ascii="Times New Roman" w:hAnsi="Times New Roman" w:cs="Times New Roman"/>
          <w:sz w:val="28"/>
          <w:szCs w:val="28"/>
          <w:lang w:val="az-Latn-AZ"/>
        </w:rPr>
        <w:t>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daxil etdikdən sonra növəti mərhələyə keçmək üçün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“Ərizəni göndər”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düyməsindən istifadə etməlidir.</w:t>
      </w:r>
      <w:r w:rsidR="001C0F1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B453E">
        <w:rPr>
          <w:rFonts w:ascii="Times New Roman" w:hAnsi="Times New Roman" w:cs="Times New Roman"/>
          <w:sz w:val="28"/>
          <w:szCs w:val="28"/>
          <w:lang w:val="az-Latn-AZ"/>
        </w:rPr>
        <w:t>(Şək:6;Şək:7)</w:t>
      </w:r>
    </w:p>
    <w:p w:rsidR="00DB28F5" w:rsidRPr="00DB28F5" w:rsidRDefault="00DB28F5" w:rsidP="00DB28F5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0376C0" w:rsidRDefault="00DB28F5" w:rsidP="00DB28F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543300"/>
            <wp:effectExtent l="1905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53E" w:rsidRDefault="00AB453E" w:rsidP="00AB453E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Şəkil:6</w:t>
      </w:r>
    </w:p>
    <w:p w:rsidR="00AB453E" w:rsidRDefault="00AB453E" w:rsidP="00AB453E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299085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53E" w:rsidRDefault="00AB453E" w:rsidP="00AB453E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Şəkil:7</w:t>
      </w:r>
    </w:p>
    <w:p w:rsidR="000D32EF" w:rsidRPr="000D32EF" w:rsidRDefault="000D32EF" w:rsidP="000D32EF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D32EF"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>Növbəti mərhələdə istifadə</w:t>
      </w:r>
      <w:r w:rsidR="001C0F11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Pr="000D32E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 </w:t>
      </w:r>
      <w:r w:rsidRPr="000D32EF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“Əlavə edilməli sənədlər” </w:t>
      </w:r>
      <w:r w:rsidRPr="000D32EF">
        <w:rPr>
          <w:rFonts w:ascii="Times New Roman" w:hAnsi="Times New Roman" w:cs="Times New Roman"/>
          <w:noProof/>
          <w:sz w:val="28"/>
          <w:szCs w:val="28"/>
          <w:lang w:val="az-Latn-AZ"/>
        </w:rPr>
        <w:t>bölməsindəki tələb olunan ta</w:t>
      </w:r>
      <w:r w:rsidR="001C0F11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pıntılar bürosundan və </w:t>
      </w:r>
      <w:r w:rsidRPr="000D32EF">
        <w:rPr>
          <w:rFonts w:ascii="Times New Roman" w:hAnsi="Times New Roman" w:cs="Times New Roman"/>
          <w:noProof/>
          <w:sz w:val="28"/>
          <w:szCs w:val="28"/>
          <w:lang w:val="az-Latn-AZ"/>
        </w:rPr>
        <w:t>məşğulluq mərkəzindən arayışın sürətini elektron qaydada yükləməlidir.(Şək: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8</w:t>
      </w:r>
      <w:r w:rsidRPr="000D32EF">
        <w:rPr>
          <w:rFonts w:ascii="Times New Roman" w:hAnsi="Times New Roman" w:cs="Times New Roman"/>
          <w:noProof/>
          <w:sz w:val="28"/>
          <w:szCs w:val="28"/>
          <w:lang w:val="az-Latn-AZ"/>
        </w:rPr>
        <w:t>)</w:t>
      </w:r>
    </w:p>
    <w:p w:rsidR="000D32EF" w:rsidRDefault="000D32EF" w:rsidP="000D32E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4330683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EF" w:rsidRPr="00F879BF" w:rsidRDefault="000D32EF" w:rsidP="000D32E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Şəkil:6</w:t>
      </w:r>
    </w:p>
    <w:p w:rsidR="000D32EF" w:rsidRDefault="000D32EF" w:rsidP="000D32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0D32EF" w:rsidRDefault="000D32EF" w:rsidP="00AB453E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AB453E" w:rsidRDefault="00AB453E" w:rsidP="00AB453E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AB453E" w:rsidRPr="00AB28E5" w:rsidRDefault="00AB453E" w:rsidP="00AB453E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Sonda istifadəçi </w:t>
      </w:r>
      <w:r w:rsidR="000D32EF">
        <w:rPr>
          <w:rFonts w:ascii="Times New Roman" w:hAnsi="Times New Roman" w:cs="Times New Roman"/>
          <w:i/>
          <w:sz w:val="28"/>
          <w:szCs w:val="28"/>
          <w:lang w:val="az-Latn-AZ"/>
        </w:rPr>
        <w:t>“Müraciəti göndər”</w:t>
      </w:r>
      <w:r w:rsidR="000D32E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düyməsindən istifadə etməklə yaradılmış elektron müraciəti Səfərbərlik və Hərbi Xidmətə Çağırış üzrə Dövlət Xidmətinin müvafiq qeydiyyat orqanına göndərmiş ol</w:t>
      </w:r>
      <w:r w:rsidR="001C0F11">
        <w:rPr>
          <w:rFonts w:ascii="Times New Roman" w:hAnsi="Times New Roman" w:cs="Times New Roman"/>
          <w:sz w:val="28"/>
          <w:szCs w:val="28"/>
          <w:lang w:val="az-Latn-AZ"/>
        </w:rPr>
        <w:t>u</w:t>
      </w:r>
      <w:r>
        <w:rPr>
          <w:rFonts w:ascii="Times New Roman" w:hAnsi="Times New Roman" w:cs="Times New Roman"/>
          <w:sz w:val="28"/>
          <w:szCs w:val="28"/>
          <w:lang w:val="az-Latn-AZ"/>
        </w:rPr>
        <w:t>r.</w:t>
      </w:r>
    </w:p>
    <w:p w:rsidR="00AB453E" w:rsidRPr="00AB453E" w:rsidRDefault="00AB453E" w:rsidP="00AB453E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AB453E" w:rsidRPr="00DB28F5" w:rsidRDefault="00AB453E" w:rsidP="00AB453E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0376C0" w:rsidRDefault="000376C0" w:rsidP="0000249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002491" w:rsidRPr="00002491" w:rsidRDefault="00002491" w:rsidP="0000249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002491" w:rsidRPr="00002491" w:rsidSect="00AB453E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491"/>
    <w:rsid w:val="00002491"/>
    <w:rsid w:val="000376C0"/>
    <w:rsid w:val="000D32EF"/>
    <w:rsid w:val="001C0F11"/>
    <w:rsid w:val="005C6B78"/>
    <w:rsid w:val="007B7EAE"/>
    <w:rsid w:val="00903B0B"/>
    <w:rsid w:val="00AB453E"/>
    <w:rsid w:val="00AF30B6"/>
    <w:rsid w:val="00D30910"/>
    <w:rsid w:val="00DB28F5"/>
    <w:rsid w:val="00DC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249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7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https://www.e-gov.az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4</cp:revision>
  <dcterms:created xsi:type="dcterms:W3CDTF">2015-03-04T05:30:00Z</dcterms:created>
  <dcterms:modified xsi:type="dcterms:W3CDTF">2015-03-19T06:31:00Z</dcterms:modified>
</cp:coreProperties>
</file>