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98405B" w:rsidP="00984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Məcburi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köçkünlər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üzrə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yemək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xərcləri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kommunal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xidmətlər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barədə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məlumat</w:t>
      </w:r>
      <w:proofErr w:type="spellEnd"/>
      <w:r w:rsidRPr="009840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05B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98405B" w:rsidRDefault="0098405B" w:rsidP="0098405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8405B">
        <w:rPr>
          <w:rFonts w:ascii="Times New Roman" w:hAnsi="Times New Roman" w:cs="Times New Roman"/>
          <w:sz w:val="28"/>
          <w:szCs w:val="28"/>
        </w:rPr>
        <w:t>əcburi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köçkünlər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yemək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xərcləri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kommunal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xidmətlər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Pr="009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5B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84230F">
        <w:fldChar w:fldCharType="begin"/>
      </w:r>
      <w:r>
        <w:instrText>HYPERLINK "https://www.e-gov.az"</w:instrText>
      </w:r>
      <w:r w:rsidR="0084230F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84230F">
        <w:fldChar w:fldCharType="end"/>
      </w:r>
      <w:r w:rsidR="00F6610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tərərfindən təqdim olunan elektron xidmətlər siyahasından “</w:t>
      </w:r>
      <w:r w:rsidR="00782C45" w:rsidRPr="00782C45">
        <w:rPr>
          <w:rFonts w:ascii="Times New Roman" w:hAnsi="Times New Roman" w:cs="Times New Roman"/>
          <w:sz w:val="28"/>
          <w:szCs w:val="28"/>
          <w:lang w:val="az-Latn-AZ"/>
        </w:rPr>
        <w:t>Məcburi köçkünlər üzrə yemək xərcləri və kommunal xidmətlər barədə məlumat verilməsi</w:t>
      </w:r>
      <w:r w:rsidR="00782C45"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782C45" w:rsidRDefault="00782C45" w:rsidP="0087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2285" cy="2094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74" w:rsidRDefault="009C6A74" w:rsidP="009C6A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9C6A74" w:rsidRDefault="0087282E" w:rsidP="0087282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Xidmətə</w:t>
      </w:r>
      <w:proofErr w:type="spellEnd"/>
      <w:r w:rsidR="00F661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6107">
        <w:rPr>
          <w:rFonts w:ascii="Times New Roman" w:hAnsi="Times New Roman" w:cs="Times New Roman"/>
          <w:sz w:val="32"/>
          <w:szCs w:val="32"/>
        </w:rPr>
        <w:t>daxil</w:t>
      </w:r>
      <w:proofErr w:type="spellEnd"/>
      <w:r w:rsidR="00F661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6107">
        <w:rPr>
          <w:rFonts w:ascii="Times New Roman" w:hAnsi="Times New Roman" w:cs="Times New Roman"/>
          <w:sz w:val="32"/>
          <w:szCs w:val="32"/>
        </w:rPr>
        <w:t>olduqdan</w:t>
      </w:r>
      <w:proofErr w:type="spellEnd"/>
      <w:r w:rsidR="00F661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6107">
        <w:rPr>
          <w:rFonts w:ascii="Times New Roman" w:hAnsi="Times New Roman" w:cs="Times New Roman"/>
          <w:sz w:val="32"/>
          <w:szCs w:val="32"/>
        </w:rPr>
        <w:t>sonra</w:t>
      </w:r>
      <w:proofErr w:type="spellEnd"/>
      <w:r w:rsidR="00F661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6107">
        <w:rPr>
          <w:rFonts w:ascii="Times New Roman" w:hAnsi="Times New Roman" w:cs="Times New Roman"/>
          <w:sz w:val="32"/>
          <w:szCs w:val="32"/>
        </w:rPr>
        <w:t>aç</w:t>
      </w:r>
      <w:r>
        <w:rPr>
          <w:rFonts w:ascii="Times New Roman" w:hAnsi="Times New Roman" w:cs="Times New Roman"/>
          <w:sz w:val="32"/>
          <w:szCs w:val="32"/>
        </w:rPr>
        <w:t>ılan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pəncərədə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istifadə</w:t>
      </w:r>
      <w:r w:rsidR="00F66107">
        <w:rPr>
          <w:rFonts w:ascii="Times New Roman" w:hAnsi="Times New Roman" w:cs="Times New Roman"/>
          <w:sz w:val="32"/>
          <w:szCs w:val="32"/>
        </w:rPr>
        <w:t>çi</w:t>
      </w:r>
      <w:proofErr w:type="spellEnd"/>
      <w:r w:rsidR="00F661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6107">
        <w:rPr>
          <w:rFonts w:ascii="Times New Roman" w:hAnsi="Times New Roman" w:cs="Times New Roman"/>
          <w:sz w:val="32"/>
          <w:szCs w:val="32"/>
        </w:rPr>
        <w:t>axtardığı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məlumata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uyğun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alt </w:t>
      </w:r>
      <w:proofErr w:type="spellStart"/>
      <w:r>
        <w:rPr>
          <w:rFonts w:ascii="Times New Roman" w:hAnsi="Times New Roman" w:cs="Times New Roman"/>
          <w:sz w:val="32"/>
          <w:szCs w:val="32"/>
        </w:rPr>
        <w:t>qrupa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daxil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olmalıdır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(Şək</w:t>
      </w:r>
      <w:proofErr w:type="gramStart"/>
      <w:r>
        <w:rPr>
          <w:rFonts w:ascii="Times New Roman" w:hAnsi="Times New Roman" w:cs="Times New Roman"/>
          <w:sz w:val="32"/>
          <w:szCs w:val="32"/>
        </w:rPr>
        <w:t>:2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87282E" w:rsidRDefault="0087282E" w:rsidP="0087282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6491" cy="227536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27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2E" w:rsidRDefault="0087282E" w:rsidP="0087282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Şəkil:2</w:t>
      </w:r>
    </w:p>
    <w:p w:rsidR="0087282E" w:rsidRDefault="0087282E" w:rsidP="0087282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7282E" w:rsidRDefault="0087282E" w:rsidP="0087282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</w:t>
      </w:r>
      <w:r w:rsidR="00F66107">
        <w:rPr>
          <w:rFonts w:ascii="Times New Roman" w:hAnsi="Times New Roman" w:cs="Times New Roman"/>
          <w:noProof/>
          <w:sz w:val="28"/>
          <w:szCs w:val="28"/>
        </w:rPr>
        <w:t xml:space="preserve"> aç</w:t>
      </w:r>
      <w:r w:rsidR="008514E7">
        <w:rPr>
          <w:rFonts w:ascii="Times New Roman" w:hAnsi="Times New Roman" w:cs="Times New Roman"/>
          <w:noProof/>
          <w:sz w:val="28"/>
          <w:szCs w:val="28"/>
        </w:rPr>
        <w:t>ılan pəncərədə istifadəçi ad, soyad, ata adı, doğum tarixi, ölkə, məcburi köçkün düşdüyü rayon,</w:t>
      </w:r>
      <w:r w:rsidR="00F661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14E7">
        <w:rPr>
          <w:rFonts w:ascii="Times New Roman" w:hAnsi="Times New Roman" w:cs="Times New Roman"/>
          <w:noProof/>
          <w:sz w:val="28"/>
          <w:szCs w:val="28"/>
        </w:rPr>
        <w:t>faktiki məskunlaşdığı ünvan, sosial durumu, telefon nömrəsi, elektron poçt ünvanı və müraciət mövzusu barədə məlumat</w:t>
      </w:r>
      <w:r w:rsidR="00F66107">
        <w:rPr>
          <w:rFonts w:ascii="Times New Roman" w:hAnsi="Times New Roman" w:cs="Times New Roman"/>
          <w:noProof/>
          <w:sz w:val="28"/>
          <w:szCs w:val="28"/>
        </w:rPr>
        <w:t>ı</w:t>
      </w:r>
      <w:r w:rsidR="008514E7">
        <w:rPr>
          <w:rFonts w:ascii="Times New Roman" w:hAnsi="Times New Roman" w:cs="Times New Roman"/>
          <w:noProof/>
          <w:sz w:val="28"/>
          <w:szCs w:val="28"/>
        </w:rPr>
        <w:t xml:space="preserve"> daxil etməlidir. (Şək:3)</w:t>
      </w:r>
    </w:p>
    <w:p w:rsidR="008514E7" w:rsidRDefault="008514E7" w:rsidP="008514E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4" cy="35406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E7" w:rsidRDefault="008514E7" w:rsidP="008514E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8514E7" w:rsidRPr="00A57335" w:rsidRDefault="008514E7" w:rsidP="008514E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7335">
        <w:rPr>
          <w:rFonts w:ascii="Times New Roman" w:hAnsi="Times New Roman" w:cs="Times New Roman"/>
          <w:sz w:val="28"/>
          <w:szCs w:val="28"/>
          <w:lang w:val="az-Latn-AZ"/>
        </w:rPr>
        <w:t>Sonda istifa</w:t>
      </w:r>
      <w:r w:rsidR="00F66107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çi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lazımı qeydləri daxil etdikdən sonra 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müvafiq qeydiyyat orqanına göndə</w:t>
      </w:r>
      <w:r w:rsidR="00F66107">
        <w:rPr>
          <w:rFonts w:ascii="Times New Roman" w:hAnsi="Times New Roman" w:cs="Times New Roman"/>
          <w:sz w:val="28"/>
          <w:szCs w:val="28"/>
          <w:lang w:val="az-Latn-AZ"/>
        </w:rPr>
        <w:t>rmiş olu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8514E7" w:rsidRPr="002543D4" w:rsidRDefault="008514E7" w:rsidP="008514E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8514E7" w:rsidRPr="008514E7" w:rsidRDefault="008514E7" w:rsidP="008514E7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7282E" w:rsidRPr="0087282E" w:rsidRDefault="0087282E" w:rsidP="008514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282E" w:rsidRPr="0087282E" w:rsidSect="0087282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405B"/>
    <w:rsid w:val="00672697"/>
    <w:rsid w:val="00782C45"/>
    <w:rsid w:val="007B7EAE"/>
    <w:rsid w:val="0084230F"/>
    <w:rsid w:val="008514E7"/>
    <w:rsid w:val="0087282E"/>
    <w:rsid w:val="0098405B"/>
    <w:rsid w:val="009C6A74"/>
    <w:rsid w:val="00F6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405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2015-02-26T11:49:00Z</dcterms:created>
  <dcterms:modified xsi:type="dcterms:W3CDTF">2015-03-19T06:05:00Z</dcterms:modified>
</cp:coreProperties>
</file>